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584086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066956">
        <w:rPr>
          <w:rFonts w:asciiTheme="majorBidi" w:hAnsiTheme="majorBidi" w:cstheme="majorBidi"/>
          <w:b/>
          <w:bCs/>
          <w:sz w:val="32"/>
          <w:szCs w:val="32"/>
        </w:rPr>
        <w:t>ATY6</w:t>
      </w:r>
      <w:r w:rsidR="00584086">
        <w:rPr>
          <w:rFonts w:asciiTheme="majorBidi" w:hAnsiTheme="majorBidi" w:cstheme="majorBidi"/>
          <w:b/>
          <w:bCs/>
          <w:sz w:val="32"/>
          <w:szCs w:val="32"/>
        </w:rPr>
        <w:t>4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ชนิดอ่านละเอียด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584086">
        <w:rPr>
          <w:rFonts w:asciiTheme="majorBidi" w:hAnsiTheme="majorBidi" w:cstheme="majorBidi"/>
          <w:sz w:val="32"/>
          <w:szCs w:val="32"/>
        </w:rPr>
        <w:t>Analytical</w:t>
      </w:r>
      <w:r w:rsidR="002169A1">
        <w:rPr>
          <w:rFonts w:asciiTheme="majorBidi" w:hAnsiTheme="majorBidi" w:cstheme="majorBidi"/>
          <w:sz w:val="32"/>
          <w:szCs w:val="32"/>
        </w:rPr>
        <w:t xml:space="preserve"> 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066956">
        <w:rPr>
          <w:rFonts w:asciiTheme="majorBidi" w:hAnsiTheme="majorBidi" w:cstheme="majorBidi"/>
          <w:sz w:val="32"/>
          <w:szCs w:val="32"/>
        </w:rPr>
        <w:t>6</w:t>
      </w:r>
      <w:r w:rsidR="00584086">
        <w:rPr>
          <w:rFonts w:asciiTheme="majorBidi" w:hAnsiTheme="majorBidi" w:cstheme="majorBidi"/>
          <w:sz w:val="32"/>
          <w:szCs w:val="32"/>
        </w:rPr>
        <w:t>2</w:t>
      </w:r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ความละเอียดในการอ่านค่า </w:t>
      </w:r>
      <w:r w:rsidR="00584086">
        <w:rPr>
          <w:rFonts w:asciiTheme="majorBidi" w:hAnsiTheme="majorBidi" w:cstheme="majorBidi"/>
          <w:sz w:val="32"/>
          <w:szCs w:val="32"/>
        </w:rPr>
        <w:t xml:space="preserve">0.1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มิลลิกรัม หรือ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="00584086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  <w:r w:rsidR="00584086">
        <w:rPr>
          <w:rFonts w:asciiTheme="majorBidi" w:hAnsiTheme="majorBidi" w:cstheme="majorBidi"/>
          <w:sz w:val="32"/>
          <w:szCs w:val="32"/>
        </w:rPr>
        <w:t xml:space="preserve"> 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B92F2F">
        <w:rPr>
          <w:rFonts w:asciiTheme="majorBidi" w:hAnsiTheme="majorBidi" w:cstheme="majorBidi"/>
          <w:sz w:val="32"/>
          <w:szCs w:val="32"/>
        </w:rPr>
        <w:t>2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584086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="00584086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584086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proofErr w:type="spellStart"/>
      <w:r w:rsidR="00584086">
        <w:rPr>
          <w:rFonts w:asciiTheme="majorBidi" w:hAnsiTheme="majorBidi" w:cstheme="majorBidi"/>
          <w:sz w:val="32"/>
          <w:szCs w:val="32"/>
        </w:rPr>
        <w:t>Stabilisation</w:t>
      </w:r>
      <w:proofErr w:type="spellEnd"/>
      <w:r>
        <w:rPr>
          <w:rFonts w:asciiTheme="majorBidi" w:hAnsiTheme="majorBidi" w:cstheme="majorBidi"/>
          <w:sz w:val="32"/>
          <w:szCs w:val="32"/>
        </w:rPr>
        <w:t xml:space="preserve"> Time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>ประมาณ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="00584086">
        <w:rPr>
          <w:rFonts w:asciiTheme="majorBidi" w:hAnsiTheme="majorBidi" w:cstheme="majorBidi"/>
          <w:sz w:val="32"/>
          <w:szCs w:val="32"/>
        </w:rPr>
        <w:t xml:space="preserve">3.0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737C9C" w:rsidRDefault="000F0DDC" w:rsidP="00584086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 xml:space="preserve">เส้นผ่านศูนย์กลาง </w:t>
      </w:r>
      <w:r w:rsidR="00584086">
        <w:rPr>
          <w:rFonts w:asciiTheme="majorBidi" w:hAnsiTheme="majorBidi" w:cstheme="majorBidi"/>
          <w:sz w:val="32"/>
          <w:szCs w:val="32"/>
        </w:rPr>
        <w:t xml:space="preserve">91 </w:t>
      </w:r>
      <w:r w:rsidR="00584086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</w:p>
    <w:p w:rsidR="006B7939" w:rsidRDefault="006B7939" w:rsidP="006B793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มีฟังค์ชั่น </w:t>
      </w:r>
      <w:r>
        <w:rPr>
          <w:rFonts w:asciiTheme="majorBidi" w:hAnsiTheme="majorBidi" w:cstheme="majorBidi"/>
          <w:sz w:val="32"/>
          <w:szCs w:val="32"/>
        </w:rPr>
        <w:t xml:space="preserve">Easy Setting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ที่สามารถปรับค่าอัตราการตอบสนองการอ่านค่าของเครื่องและค่า </w:t>
      </w:r>
      <w:r>
        <w:rPr>
          <w:rFonts w:asciiTheme="majorBidi" w:hAnsiTheme="majorBidi" w:cstheme="majorBidi"/>
          <w:sz w:val="32"/>
          <w:szCs w:val="32"/>
        </w:rPr>
        <w:t xml:space="preserve">Stability </w:t>
      </w:r>
      <w:r>
        <w:rPr>
          <w:rFonts w:asciiTheme="majorBidi" w:hAnsiTheme="majorBidi" w:cstheme="majorBidi" w:hint="cs"/>
          <w:sz w:val="32"/>
          <w:szCs w:val="32"/>
          <w:cs/>
        </w:rPr>
        <w:t>ในระหว่างการชั่งได้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CB6DFC" w:rsidRPr="00242303" w:rsidRDefault="00CB6DFC" w:rsidP="0024230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สามารถตรวจสอบความถูกต้องของน้ำหนักของตัวอย่างที่ชั่งได้โดยการแสดงสัญลักษณ์ </w:t>
      </w:r>
      <w:r w:rsidRPr="00242303">
        <w:rPr>
          <w:rFonts w:asciiTheme="majorBidi" w:hAnsiTheme="majorBidi" w:cstheme="majorBidi"/>
          <w:sz w:val="32"/>
          <w:szCs w:val="32"/>
        </w:rPr>
        <w:t xml:space="preserve">GO (pass), HI (over)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 xml:space="preserve">หรือ </w:t>
      </w:r>
      <w:r w:rsidRPr="00242303">
        <w:rPr>
          <w:rFonts w:asciiTheme="majorBidi" w:hAnsiTheme="majorBidi" w:cstheme="majorBidi"/>
          <w:sz w:val="32"/>
          <w:szCs w:val="32"/>
        </w:rPr>
        <w:t xml:space="preserve">LO (under) </w:t>
      </w:r>
      <w:r w:rsidRPr="00242303">
        <w:rPr>
          <w:rFonts w:asciiTheme="majorBidi" w:hAnsiTheme="majorBidi" w:cstheme="majorBidi" w:hint="cs"/>
          <w:sz w:val="32"/>
          <w:szCs w:val="32"/>
          <w:cs/>
        </w:rPr>
        <w:t>ที่หน้าจอเครื่อง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584086">
        <w:rPr>
          <w:rFonts w:asciiTheme="majorBidi" w:hAnsiTheme="majorBidi" w:cstheme="majorBidi"/>
          <w:sz w:val="32"/>
          <w:szCs w:val="32"/>
        </w:rPr>
        <w:t>213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584086">
        <w:rPr>
          <w:rFonts w:asciiTheme="majorBidi" w:hAnsiTheme="majorBidi" w:cstheme="majorBidi"/>
          <w:sz w:val="32"/>
          <w:szCs w:val="32"/>
        </w:rPr>
        <w:t>356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584086">
        <w:rPr>
          <w:rFonts w:asciiTheme="majorBidi" w:hAnsiTheme="majorBidi" w:cstheme="majorBidi"/>
          <w:sz w:val="32"/>
          <w:szCs w:val="32"/>
        </w:rPr>
        <w:t>338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C39" w:rsidRDefault="00D82C39" w:rsidP="00742301">
      <w:pPr>
        <w:spacing w:after="0" w:line="240" w:lineRule="auto"/>
      </w:pPr>
      <w:r>
        <w:separator/>
      </w:r>
    </w:p>
  </w:endnote>
  <w:endnote w:type="continuationSeparator" w:id="0">
    <w:p w:rsidR="00D82C39" w:rsidRDefault="00D82C39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C39" w:rsidRDefault="00D82C39" w:rsidP="00742301">
      <w:pPr>
        <w:spacing w:after="0" w:line="240" w:lineRule="auto"/>
      </w:pPr>
      <w:r>
        <w:separator/>
      </w:r>
    </w:p>
  </w:footnote>
  <w:footnote w:type="continuationSeparator" w:id="0">
    <w:p w:rsidR="00D82C39" w:rsidRDefault="00D82C39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66956"/>
    <w:rsid w:val="000800EF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0C9E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4F191F"/>
    <w:rsid w:val="00511A4A"/>
    <w:rsid w:val="00516F5B"/>
    <w:rsid w:val="00584086"/>
    <w:rsid w:val="005B734E"/>
    <w:rsid w:val="005E2E0A"/>
    <w:rsid w:val="0066539B"/>
    <w:rsid w:val="006B7939"/>
    <w:rsid w:val="006D7AE1"/>
    <w:rsid w:val="006F538D"/>
    <w:rsid w:val="00737C9C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D05797"/>
    <w:rsid w:val="00D364FA"/>
    <w:rsid w:val="00D36BBD"/>
    <w:rsid w:val="00D82C39"/>
    <w:rsid w:val="00D9169E"/>
    <w:rsid w:val="00DD53D2"/>
    <w:rsid w:val="00E408C0"/>
    <w:rsid w:val="00E42467"/>
    <w:rsid w:val="00EB6F27"/>
    <w:rsid w:val="00ED227A"/>
    <w:rsid w:val="00F377B5"/>
    <w:rsid w:val="00F6730C"/>
    <w:rsid w:val="00F70BAF"/>
    <w:rsid w:val="00FB1480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3</cp:revision>
  <dcterms:created xsi:type="dcterms:W3CDTF">2015-05-09T09:47:00Z</dcterms:created>
  <dcterms:modified xsi:type="dcterms:W3CDTF">2015-05-09T10:04:00Z</dcterms:modified>
</cp:coreProperties>
</file>